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295df2b2e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PETIMA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3792b015408458a"/>
      <w:footerReference xmlns:r="http://schemas.openxmlformats.org/officeDocument/2006/relationships" w:type="default" r:id="R25185aef1193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92b015408458a" /><Relationship Type="http://schemas.openxmlformats.org/officeDocument/2006/relationships/footer" Target="/word/footer1.xml" Id="R25185aef119343f9" /></Relationships>
</file>