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2e4c3450244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REGNSKAPSBYRÅET SANDNES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REGNSKAPSBYRÅET SANDNES AS</w:t>
      </w:r>
    </w:p>
    <w:sectPr>
      <w:headerReference xmlns:r="http://schemas.openxmlformats.org/officeDocument/2006/relationships" w:type="default" r:id="R6e5e6ca8f9eb49ff"/>
      <w:footerReference xmlns:r="http://schemas.openxmlformats.org/officeDocument/2006/relationships" w:type="default" r:id="R36c8c04d97f2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e6ca8f9eb49ff" /><Relationship Type="http://schemas.openxmlformats.org/officeDocument/2006/relationships/footer" Target="/word/footer1.xml" Id="R36c8c04d97f240aa" /></Relationships>
</file>