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f78e01de64a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INVESTERINGSGEORG AS.</w:t>
      </w:r>
    </w:p>
    <w:sectPr>
      <w:headerReference xmlns:r="http://schemas.openxmlformats.org/officeDocument/2006/relationships" w:type="default" r:id="Rdc45771c9d444567"/>
      <w:footerReference xmlns:r="http://schemas.openxmlformats.org/officeDocument/2006/relationships" w:type="default" r:id="R41e18c77f20f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5771c9d444567" /><Relationship Type="http://schemas.openxmlformats.org/officeDocument/2006/relationships/footer" Target="/word/footer1.xml" Id="R41e18c77f20f45df" /></Relationships>
</file>