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3094f70cd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INVESTERINGSGEORG AS, org.nr 979 558 805,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68261a5e7e634df9"/>
      <w:footerReference xmlns:r="http://schemas.openxmlformats.org/officeDocument/2006/relationships" w:type="default" r:id="Rb75f1ef82ddb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61a5e7e634df9" /><Relationship Type="http://schemas.openxmlformats.org/officeDocument/2006/relationships/footer" Target="/word/footer1.xml" Id="Rb75f1ef82ddb4933" /></Relationships>
</file>