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e29af348c4f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SABAR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SABAR AS</w:t>
      </w:r>
    </w:p>
    <w:sectPr>
      <w:headerReference xmlns:r="http://schemas.openxmlformats.org/officeDocument/2006/relationships" w:type="default" r:id="R5dc80ec6f6394ff8"/>
      <w:footerReference xmlns:r="http://schemas.openxmlformats.org/officeDocument/2006/relationships" w:type="default" r:id="R106f60424bda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SABAR AS   ·   Org.nr 979 499 086   ·   Haakon VIIs gate 1   ·   0161 OSLO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80ec6f6394ff8" /><Relationship Type="http://schemas.openxmlformats.org/officeDocument/2006/relationships/footer" Target="/word/footer1.xml" Id="R106f60424bda45eb" /></Relationships>
</file>