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a08dc7e1349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LEROLI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LEROLI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d48080569e4e25"/>
      <w:footerReference xmlns:r="http://schemas.openxmlformats.org/officeDocument/2006/relationships" w:type="default" r:id="Rb125dd41c48f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LEROLI AS   ·   Org.nr 979 455 682   ·   Gregers Grams vei 26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LEROLI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48080569e4e25" /><Relationship Type="http://schemas.openxmlformats.org/officeDocument/2006/relationships/footer" Target="/word/footer1.xml" Id="Rb125dd41c48f40cd" /></Relationships>
</file>