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0628bcd26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CONNECT REGNSKAP AS</w:t>
      </w:r>
    </w:p>
    <w:sectPr>
      <w:headerReference xmlns:r="http://schemas.openxmlformats.org/officeDocument/2006/relationships" w:type="default" r:id="R1b1da063a80848fc"/>
      <w:footerReference xmlns:r="http://schemas.openxmlformats.org/officeDocument/2006/relationships" w:type="default" r:id="R1206665267ea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da063a80848fc" /><Relationship Type="http://schemas.openxmlformats.org/officeDocument/2006/relationships/footer" Target="/word/footer1.xml" Id="R1206665267ea4615" /></Relationships>
</file>