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910963accc42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BARENTS VANNA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BARENTS VANNA AS</w:t>
      </w:r>
    </w:p>
    <w:sectPr>
      <w:headerReference xmlns:r="http://schemas.openxmlformats.org/officeDocument/2006/relationships" w:type="default" r:id="R35f7ddb2a65a425a"/>
      <w:footerReference xmlns:r="http://schemas.openxmlformats.org/officeDocument/2006/relationships" w:type="default" r:id="Rbe0b9d1c900c4f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BARENTS VANNA AS   ·   Org.nr 979 124 708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BARENTS VANNA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f7ddb2a65a425a" /><Relationship Type="http://schemas.openxmlformats.org/officeDocument/2006/relationships/footer" Target="/word/footer1.xml" Id="Rbe0b9d1c900c4fc3" /></Relationships>
</file>