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e091d54e849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EWICUM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EWICUM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81cf99eb324d33"/>
      <w:footerReference xmlns:r="http://schemas.openxmlformats.org/officeDocument/2006/relationships" w:type="default" r:id="R071f1738a4ee4f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EWICUM AS   ·   Org.nr 977 083 613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EWICUM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81cf99eb324d33" /><Relationship Type="http://schemas.openxmlformats.org/officeDocument/2006/relationships/footer" Target="/word/footer1.xml" Id="R071f1738a4ee4f95" /></Relationships>
</file>