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6be139991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LATHYRUS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LATHYRUS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fe9129ee8459f"/>
      <w:footerReference xmlns:r="http://schemas.openxmlformats.org/officeDocument/2006/relationships" w:type="default" r:id="R9d4931b38cb1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LATHYRUS AS   ·   Org.nr 976 784 073   ·   C/o Thomas Knudtzon, Kruses gate 11   ·   0263 OSLO   ·   thonk10@gmail.com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LATHYRUS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fe9129ee8459f" /><Relationship Type="http://schemas.openxmlformats.org/officeDocument/2006/relationships/footer" Target="/word/footer1.xml" Id="R9d4931b38cb14b3a" /></Relationships>
</file>