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190b78b00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2671c0e6e74cc6"/>
      <w:footerReference xmlns:r="http://schemas.openxmlformats.org/officeDocument/2006/relationships" w:type="default" r:id="R265e0a773fec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REGNSKAP AS   ·   Org.nr 976 130 987   ·   Ramnesveien 919   ·   3175 RAMNES   ·   Tlf. 33 39 68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671c0e6e74cc6" /><Relationship Type="http://schemas.openxmlformats.org/officeDocument/2006/relationships/footer" Target="/word/footer1.xml" Id="R265e0a773fec4d3f" /></Relationships>
</file>