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4bf57546497458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BIONDI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Lillehammer,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BIONDI AS</w:t>
      </w:r>
    </w:p>
    <w:sectPr>
      <w:headerReference xmlns:r="http://schemas.openxmlformats.org/officeDocument/2006/relationships" w:type="default" r:id="Rc2e71949e81f4b93"/>
      <w:footerReference xmlns:r="http://schemas.openxmlformats.org/officeDocument/2006/relationships" w:type="default" r:id="R1191430f08304fc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BIONDI AS   ·   Org.nr 976 122 305   ·   Fåberggata 155   ·   2615 LILLEHAMMER   ·   Tlf. 61 05 40 40   ·   hcd@hcdahl.no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BIONDI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2e71949e81f4b93" /><Relationship Type="http://schemas.openxmlformats.org/officeDocument/2006/relationships/footer" Target="/word/footer1.xml" Id="R1191430f08304fc7" /></Relationships>
</file>