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4fa027480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BJØRKAN REGNSKAP AS.</w:t>
      </w:r>
    </w:p>
    <w:sectPr>
      <w:headerReference xmlns:r="http://schemas.openxmlformats.org/officeDocument/2006/relationships" w:type="default" r:id="Rafc4e54de74941a2"/>
      <w:footerReference xmlns:r="http://schemas.openxmlformats.org/officeDocument/2006/relationships" w:type="default" r:id="R3fb2aa8ceb41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4e54de74941a2" /><Relationship Type="http://schemas.openxmlformats.org/officeDocument/2006/relationships/footer" Target="/word/footer1.xml" Id="R3fb2aa8ceb414327" /></Relationships>
</file>