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9da4ed8cf44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STRANDVEIEN AUTO AS.</w:t>
      </w:r>
    </w:p>
    <w:sectPr>
      <w:headerReference xmlns:r="http://schemas.openxmlformats.org/officeDocument/2006/relationships" w:type="default" r:id="Rf03561d2d92b4ee3"/>
      <w:footerReference xmlns:r="http://schemas.openxmlformats.org/officeDocument/2006/relationships" w:type="default" r:id="R1c233c0432e5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561d2d92b4ee3" /><Relationship Type="http://schemas.openxmlformats.org/officeDocument/2006/relationships/footer" Target="/word/footer1.xml" Id="R1c233c0432e54e92" /></Relationships>
</file>