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e5f641cb0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JAHRES HUMANITÆRE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JAHRES HUMANITÆRE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8338f279ed4259"/>
      <w:footerReference xmlns:r="http://schemas.openxmlformats.org/officeDocument/2006/relationships" w:type="default" r:id="R3cb53e03b888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338f279ed4259" /><Relationship Type="http://schemas.openxmlformats.org/officeDocument/2006/relationships/footer" Target="/word/footer1.xml" Id="R3cb53e03b888489a" /></Relationships>
</file>