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89dc669af43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WETZEL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WETZEL INVEST AS</w:t>
      </w:r>
    </w:p>
    <w:sectPr>
      <w:headerReference xmlns:r="http://schemas.openxmlformats.org/officeDocument/2006/relationships" w:type="default" r:id="Rb52b4d8eafd34af3"/>
      <w:footerReference xmlns:r="http://schemas.openxmlformats.org/officeDocument/2006/relationships" w:type="default" r:id="Rd2fdc61aae8349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WETZEL INVEST AS   ·   Org.nr 971 646 438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WETZEL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b4d8eafd34af3" /><Relationship Type="http://schemas.openxmlformats.org/officeDocument/2006/relationships/footer" Target="/word/footer1.xml" Id="Rd2fdc61aae83493e" /></Relationships>
</file>