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b3666687d34c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ULVIK REKNESKAPSLAG SA.</w:t>
      </w:r>
    </w:p>
    <w:sectPr>
      <w:headerReference xmlns:r="http://schemas.openxmlformats.org/officeDocument/2006/relationships" w:type="default" r:id="Rfdc7309020234124"/>
      <w:footerReference xmlns:r="http://schemas.openxmlformats.org/officeDocument/2006/relationships" w:type="default" r:id="R8875705ea9e3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c7309020234124" /><Relationship Type="http://schemas.openxmlformats.org/officeDocument/2006/relationships/footer" Target="/word/footer1.xml" Id="R8875705ea9e34fbe" /></Relationships>
</file>