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cc3db1e3e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OCTOPUS HELLVIK AS.</w:t>
      </w:r>
    </w:p>
    <w:sectPr>
      <w:headerReference xmlns:r="http://schemas.openxmlformats.org/officeDocument/2006/relationships" w:type="default" r:id="R9e1f06d41b8445a5"/>
      <w:footerReference xmlns:r="http://schemas.openxmlformats.org/officeDocument/2006/relationships" w:type="default" r:id="Rd1f304ef4fa4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f06d41b8445a5" /><Relationship Type="http://schemas.openxmlformats.org/officeDocument/2006/relationships/footer" Target="/word/footer1.xml" Id="Rd1f304ef4fa443e3" /></Relationships>
</file>