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29011a2b3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LANDSORGANISASJONEN I NORGE.</w:t>
      </w:r>
    </w:p>
    <w:sectPr>
      <w:headerReference xmlns:r="http://schemas.openxmlformats.org/officeDocument/2006/relationships" w:type="default" r:id="R3d181473b5ed44d8"/>
      <w:footerReference xmlns:r="http://schemas.openxmlformats.org/officeDocument/2006/relationships" w:type="default" r:id="R6e06e51f1eaf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81473b5ed44d8" /><Relationship Type="http://schemas.openxmlformats.org/officeDocument/2006/relationships/footer" Target="/word/footer1.xml" Id="R6e06e51f1eaf416d" /></Relationships>
</file>