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0fa9fc89eb46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Prestfoss,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GRØTERUD BULLDOZERLAG ANLEGG AS</w:t>
      </w:r>
    </w:p>
    <w:sectPr>
      <w:headerReference xmlns:r="http://schemas.openxmlformats.org/officeDocument/2006/relationships" w:type="default" r:id="Re740d83218164c2c"/>
      <w:footerReference xmlns:r="http://schemas.openxmlformats.org/officeDocument/2006/relationships" w:type="default" r:id="R6dae27fb786547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GRØTERUD BULLDOZERLAG ANLEGG AS   ·   Org.nr 970 931 813   ·   3350 PRESTFOSS   ·   ovgr@frisurf.no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GRØTERUD BULLDOZERLAG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40d83218164c2c" /><Relationship Type="http://schemas.openxmlformats.org/officeDocument/2006/relationships/footer" Target="/word/footer1.xml" Id="R6dae27fb786547cf" /></Relationships>
</file>