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a72cd68e644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GRØTERUD BULLDOZERLAG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GRØTERUD BULLDOZERLAG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86f33a2ba449b8"/>
      <w:footerReference xmlns:r="http://schemas.openxmlformats.org/officeDocument/2006/relationships" w:type="default" r:id="Rabb104fc4e87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6f33a2ba449b8" /><Relationship Type="http://schemas.openxmlformats.org/officeDocument/2006/relationships/footer" Target="/word/footer1.xml" Id="Rabb104fc4e874bfd" /></Relationships>
</file>