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320abaf8e447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 - RUSFRI TRAFIKK, org.nr 970 533 486,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 - RUSFRI TRAFIKK</w:t>
      </w:r>
    </w:p>
    <w:sectPr>
      <w:headerReference xmlns:r="http://schemas.openxmlformats.org/officeDocument/2006/relationships" w:type="default" r:id="R90385603758b469c"/>
      <w:footerReference xmlns:r="http://schemas.openxmlformats.org/officeDocument/2006/relationships" w:type="default" r:id="R25dd33848be748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 - RUSFRI TRAFIKK   ·   Org.nr 970 533 486   ·   Dronningens gate 6   ·   0152 OSLO   ·   Tlf. 22 47 42 00   ·   ma@marusfritrafikk.no   ·   www.marusfritrafikk.no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 - RUSFRI TRAFIKK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385603758b469c" /><Relationship Type="http://schemas.openxmlformats.org/officeDocument/2006/relationships/footer" Target="/word/footer1.xml" Id="R25dd33848be748e9" /></Relationships>
</file>