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75a92e304648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Øystese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HARDANGER REKNESKAP SA.</w:t>
      </w:r>
    </w:p>
    <w:sectPr>
      <w:headerReference xmlns:r="http://schemas.openxmlformats.org/officeDocument/2006/relationships" w:type="default" r:id="Rab3c685634fd4cfc"/>
      <w:footerReference xmlns:r="http://schemas.openxmlformats.org/officeDocument/2006/relationships" w:type="default" r:id="R8ecf33a0a2d847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 REKNESKAP SA   ·   Org.nr 970 118 292   ·   Sjusetevegen 27   ·   5610 ØYSTESE   ·   Tlf. 56 55 34 40   ·   firmapost@hardanger-rekneskap.no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 REKNESKAP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3c685634fd4cfc" /><Relationship Type="http://schemas.openxmlformats.org/officeDocument/2006/relationships/footer" Target="/word/footer1.xml" Id="R8ecf33a0a2d8470d" /></Relationships>
</file>