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67189e5a7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EIDESVIK &amp; SØNNER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EIDESVIK &amp; SØNNER AS</w:t>
      </w:r>
    </w:p>
    <w:sectPr>
      <w:headerReference xmlns:r="http://schemas.openxmlformats.org/officeDocument/2006/relationships" w:type="default" r:id="R7fd3d9b9566043b5"/>
      <w:footerReference xmlns:r="http://schemas.openxmlformats.org/officeDocument/2006/relationships" w:type="default" r:id="R309611e80319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EIDESVIK &amp; SØNNER AS   ·   Org.nr 968 956 957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EIDESVIK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3d9b9566043b5" /><Relationship Type="http://schemas.openxmlformats.org/officeDocument/2006/relationships/footer" Target="/word/footer1.xml" Id="R309611e8031946b0" /></Relationships>
</file>