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57b00a2ce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 PROFESSIONAL CONSULTANTS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5fb49d41d92940a1"/>
      <w:footerReference xmlns:r="http://schemas.openxmlformats.org/officeDocument/2006/relationships" w:type="default" r:id="R9251fe8a999e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49d41d92940a1" /><Relationship Type="http://schemas.openxmlformats.org/officeDocument/2006/relationships/footer" Target="/word/footer1.xml" Id="R9251fe8a999e4855" /></Relationships>
</file>