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9259a394c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GIAG AS</w:t>
      </w:r>
    </w:p>
    <w:sectPr>
      <w:headerReference xmlns:r="http://schemas.openxmlformats.org/officeDocument/2006/relationships" w:type="default" r:id="R19b68ff369fa4542"/>
      <w:footerReference xmlns:r="http://schemas.openxmlformats.org/officeDocument/2006/relationships" w:type="default" r:id="Ra19cc4bf0aa5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68ff369fa4542" /><Relationship Type="http://schemas.openxmlformats.org/officeDocument/2006/relationships/footer" Target="/word/footer1.xml" Id="Ra19cc4bf0aa54faa" /></Relationships>
</file>