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d4fe5b781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GIAG AS</w:t>
      </w:r>
    </w:p>
    <w:sectPr>
      <w:headerReference xmlns:r="http://schemas.openxmlformats.org/officeDocument/2006/relationships" w:type="default" r:id="R51abf8b75ffa4c6b"/>
      <w:footerReference xmlns:r="http://schemas.openxmlformats.org/officeDocument/2006/relationships" w:type="default" r:id="R9260acc94708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abf8b75ffa4c6b" /><Relationship Type="http://schemas.openxmlformats.org/officeDocument/2006/relationships/footer" Target="/word/footer1.xml" Id="R9260acc9470844e6" /></Relationships>
</file>