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c09f5aae244e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RENNESØY OG RANDABERG REKNESKAPSLAG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Rennesøy,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RENNESØY OG RANDABERG REKNESKAPSLAG SA</w:t>
      </w:r>
    </w:p>
    <w:sectPr>
      <w:headerReference xmlns:r="http://schemas.openxmlformats.org/officeDocument/2006/relationships" w:type="default" r:id="Rfe26e8934eb04e65"/>
      <w:footerReference xmlns:r="http://schemas.openxmlformats.org/officeDocument/2006/relationships" w:type="default" r:id="R9c046395d24f40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RENNESØY OG RANDABERG REKNESKAPSLAG SA   ·   Org.nr 955 230 728   ·   Seljebakken 10   ·   4150 RENNESØY   ·   Tlf. 51 72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RENNESØY OG RANDABERG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26e8934eb04e65" /><Relationship Type="http://schemas.openxmlformats.org/officeDocument/2006/relationships/footer" Target="/word/footer1.xml" Id="R9c046395d24f40c3" /></Relationships>
</file>