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80638ec5c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 ØKONOMI AS.</w:t>
      </w:r>
    </w:p>
    <w:sectPr>
      <w:headerReference xmlns:r="http://schemas.openxmlformats.org/officeDocument/2006/relationships" w:type="default" r:id="R6930aadb711a4413"/>
      <w:footerReference xmlns:r="http://schemas.openxmlformats.org/officeDocument/2006/relationships" w:type="default" r:id="R511f5e1b52a7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0aadb711a4413" /><Relationship Type="http://schemas.openxmlformats.org/officeDocument/2006/relationships/footer" Target="/word/footer1.xml" Id="R511f5e1b52a74204" /></Relationships>
</file>