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ab76bcdaa945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HIMALPARTNER</w:t>
      </w:r>
    </w:p>
    <w:sectPr>
      <w:headerReference xmlns:r="http://schemas.openxmlformats.org/officeDocument/2006/relationships" w:type="default" r:id="R14ea643270a24ea7"/>
      <w:footerReference xmlns:r="http://schemas.openxmlformats.org/officeDocument/2006/relationships" w:type="default" r:id="R7ac116c1c9eb48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HIMALPARTNER   ·   Org.nr 952 555 103   ·   Bernhard Getz' gate 3   ·   0165 OSLO   ·   Tlf. 22 76 90 10   ·   post@himalpartner.no   ·   www.himalpartner.no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HIMALPARTNER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ea643270a24ea7" /><Relationship Type="http://schemas.openxmlformats.org/officeDocument/2006/relationships/footer" Target="/word/footer1.xml" Id="R7ac116c1c9eb48ae" /></Relationships>
</file>