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b19dcfc708e402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 &amp; F BACHKE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 &amp; F BACHKE AS</w:t>
      </w:r>
    </w:p>
    <w:sectPr>
      <w:headerReference xmlns:r="http://schemas.openxmlformats.org/officeDocument/2006/relationships" w:type="default" r:id="Rd4855a69468041c5"/>
      <w:footerReference xmlns:r="http://schemas.openxmlformats.org/officeDocument/2006/relationships" w:type="default" r:id="Rc623cd9cc30546d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 &amp; F BACHKE AS   ·   Org.nr 951 117 536   ·   Fjordgata 11   ·   7010 TRONDHEIM   ·   Tlf. 73 99 28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 &amp; F BACHKE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4855a69468041c5" /><Relationship Type="http://schemas.openxmlformats.org/officeDocument/2006/relationships/footer" Target="/word/footer1.xml" Id="Rc623cd9cc30546de" /></Relationships>
</file>