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8a511d79444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HAKON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HAKON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0869248a3e43ba"/>
      <w:footerReference xmlns:r="http://schemas.openxmlformats.org/officeDocument/2006/relationships" w:type="default" r:id="R58505534687c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HAKON   ·   Org.nr 950 867 728   ·   Grottenveien 4A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HAKON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869248a3e43ba" /><Relationship Type="http://schemas.openxmlformats.org/officeDocument/2006/relationships/footer" Target="/word/footer1.xml" Id="R58505534687c4973" /></Relationships>
</file>