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3fc0e6d88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NSV INVEST AS</w:t>
      </w:r>
    </w:p>
    <w:sectPr>
      <w:headerReference xmlns:r="http://schemas.openxmlformats.org/officeDocument/2006/relationships" w:type="default" r:id="Rde6f413f8dbb4467"/>
      <w:footerReference xmlns:r="http://schemas.openxmlformats.org/officeDocument/2006/relationships" w:type="default" r:id="R2c6c4dc071d3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f413f8dbb4467" /><Relationship Type="http://schemas.openxmlformats.org/officeDocument/2006/relationships/footer" Target="/word/footer1.xml" Id="R2c6c4dc071d34cc9" /></Relationships>
</file>