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25b1cadd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ØRSHALL AS</w:t>
      </w:r>
    </w:p>
    <w:sectPr>
      <w:headerReference xmlns:r="http://schemas.openxmlformats.org/officeDocument/2006/relationships" w:type="default" r:id="R5d75b0e9f4dd4c4a"/>
      <w:footerReference xmlns:r="http://schemas.openxmlformats.org/officeDocument/2006/relationships" w:type="default" r:id="Rfc7192352474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ØRSHALL AS   ·   Org.nr 942 633 475   ·   Bakken 2   ·   4990 SØNDELED   ·   roger@letti.no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ØRSHALL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5b0e9f4dd4c4a" /><Relationship Type="http://schemas.openxmlformats.org/officeDocument/2006/relationships/footer" Target="/word/footer1.xml" Id="Rfc719235247440ea" /></Relationships>
</file>