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928a3160b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CBK SYSTEM AS.</w:t>
      </w:r>
    </w:p>
    <w:sectPr>
      <w:headerReference xmlns:r="http://schemas.openxmlformats.org/officeDocument/2006/relationships" w:type="default" r:id="Re0340b299ad9429f"/>
      <w:footerReference xmlns:r="http://schemas.openxmlformats.org/officeDocument/2006/relationships" w:type="default" r:id="Rd1d3a6e4e335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40b299ad9429f" /><Relationship Type="http://schemas.openxmlformats.org/officeDocument/2006/relationships/footer" Target="/word/footer1.xml" Id="Rd1d3a6e4e33546d1" /></Relationships>
</file>