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d2fed03c4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 EIGEDOM AS</w:t>
      </w:r>
    </w:p>
    <w:sectPr>
      <w:headerReference xmlns:r="http://schemas.openxmlformats.org/officeDocument/2006/relationships" w:type="default" r:id="Ra160b3966ac84b6f"/>
      <w:footerReference xmlns:r="http://schemas.openxmlformats.org/officeDocument/2006/relationships" w:type="default" r:id="Rb5d528ffd39e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0b3966ac84b6f" /><Relationship Type="http://schemas.openxmlformats.org/officeDocument/2006/relationships/footer" Target="/word/footer1.xml" Id="Rb5d528ffd39e449c" /></Relationships>
</file>