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6ebef1a99246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CANICA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CANICA AS</w:t>
      </w:r>
    </w:p>
    <w:sectPr>
      <w:headerReference xmlns:r="http://schemas.openxmlformats.org/officeDocument/2006/relationships" w:type="default" r:id="R4477286fcba04792"/>
      <w:footerReference xmlns:r="http://schemas.openxmlformats.org/officeDocument/2006/relationships" w:type="default" r:id="R9c26b79512e143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CANICA AS   ·   Org.nr 938 701 237   ·   Tjuvholmen allé 3   ·   0252 OSLO   ·   Tlf. 24 13 30 00   ·   post@canica.no   ·   www.canica.no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77286fcba04792" /><Relationship Type="http://schemas.openxmlformats.org/officeDocument/2006/relationships/footer" Target="/word/footer1.xml" Id="R9c26b79512e1439c" /></Relationships>
</file>