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bfa89f888747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SUNNDAL SPAREBANK.</w:t>
      </w:r>
    </w:p>
    <w:sectPr>
      <w:headerReference xmlns:r="http://schemas.openxmlformats.org/officeDocument/2006/relationships" w:type="default" r:id="Rbb670167032c407e"/>
      <w:footerReference xmlns:r="http://schemas.openxmlformats.org/officeDocument/2006/relationships" w:type="default" r:id="Radaf4afd953f43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SUNNDAL SPAREBANK   ·   Org.nr 937 899 963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SUNNDAL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670167032c407e" /><Relationship Type="http://schemas.openxmlformats.org/officeDocument/2006/relationships/footer" Target="/word/footer1.xml" Id="Radaf4afd953f4355" /></Relationships>
</file>