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dc89d2289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SUNNDAL SPAREBANK, org.nr 937 899 963,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SPAREBANK</w:t>
      </w:r>
    </w:p>
    <w:sectPr>
      <w:headerReference xmlns:r="http://schemas.openxmlformats.org/officeDocument/2006/relationships" w:type="default" r:id="R5d120f3fcc6b4935"/>
      <w:footerReference xmlns:r="http://schemas.openxmlformats.org/officeDocument/2006/relationships" w:type="default" r:id="R5e88890d179246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SPAREBANK   ·   Org.nr 937 899 963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120f3fcc6b4935" /><Relationship Type="http://schemas.openxmlformats.org/officeDocument/2006/relationships/footer" Target="/word/footer1.xml" Id="R5e88890d17924645" /></Relationships>
</file>