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02282958843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LUSTER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Gaupne,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e438b0b5907849af"/>
      <w:footerReference xmlns:r="http://schemas.openxmlformats.org/officeDocument/2006/relationships" w:type="default" r:id="R673a1a1a7eb6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8b0b5907849af" /><Relationship Type="http://schemas.openxmlformats.org/officeDocument/2006/relationships/footer" Target="/word/footer1.xml" Id="R673a1a1a7eb64062" /></Relationships>
</file>