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78328d0df741d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TEMA REGNSKAP OSLO AS, org.nr 937 430 108,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TEMA REGNSKAP OSLO AS</w:t>
      </w:r>
    </w:p>
    <w:sectPr>
      <w:headerReference xmlns:r="http://schemas.openxmlformats.org/officeDocument/2006/relationships" w:type="default" r:id="Rb2efd638ef9948e6"/>
      <w:footerReference xmlns:r="http://schemas.openxmlformats.org/officeDocument/2006/relationships" w:type="default" r:id="Ra62c47bf912a4e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TEMA REGNSKAP OSLO AS   ·   Org.nr 937 430 108   ·   Lørenveien 73A   ·   0585 OSLO   ·   Tlf. 22881160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TEMA REGNSKAP OSLO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efd638ef9948e6" /><Relationship Type="http://schemas.openxmlformats.org/officeDocument/2006/relationships/footer" Target="/word/footer1.xml" Id="Ra62c47bf912a4e1b" /></Relationships>
</file>