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0a32a728b43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HOLDING VIII AS</w:t>
      </w:r>
    </w:p>
    <w:sectPr>
      <w:headerReference xmlns:r="http://schemas.openxmlformats.org/officeDocument/2006/relationships" w:type="default" r:id="Rbf51fb5dbbd34d0f"/>
      <w:footerReference xmlns:r="http://schemas.openxmlformats.org/officeDocument/2006/relationships" w:type="default" r:id="R6aa3d5b1068d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VIII AS   ·   Org.nr 936 620 272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VIII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1fb5dbbd34d0f" /><Relationship Type="http://schemas.openxmlformats.org/officeDocument/2006/relationships/footer" Target="/word/footer1.xml" Id="R6aa3d5b1068d4791" /></Relationships>
</file>