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5e13db541249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CEDRA NORGE BOREALIS AS, org.nr 936 295 800,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BOREALIS AS</w:t>
      </w:r>
    </w:p>
    <w:sectPr>
      <w:headerReference xmlns:r="http://schemas.openxmlformats.org/officeDocument/2006/relationships" w:type="default" r:id="R3b7b67b5d7da4168"/>
      <w:footerReference xmlns:r="http://schemas.openxmlformats.org/officeDocument/2006/relationships" w:type="default" r:id="R5cd7b96aebb348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BOREALIS AS   ·   Org.nr 936 295 800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BOREALIS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7b67b5d7da4168" /><Relationship Type="http://schemas.openxmlformats.org/officeDocument/2006/relationships/footer" Target="/word/footer1.xml" Id="R5cd7b96aebb348c1" /></Relationships>
</file>