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2d3fae5f0c47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 FINANS AS</w:t>
      </w:r>
    </w:p>
    <w:sectPr>
      <w:headerReference xmlns:r="http://schemas.openxmlformats.org/officeDocument/2006/relationships" w:type="default" r:id="R8ce6d1ac7d6440f5"/>
      <w:footerReference xmlns:r="http://schemas.openxmlformats.org/officeDocument/2006/relationships" w:type="default" r:id="R624dd8c1047f46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 FINANS AS   ·   Org.nr 935 853 826   ·   Kobbes gate 2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e6d1ac7d6440f5" /><Relationship Type="http://schemas.openxmlformats.org/officeDocument/2006/relationships/footer" Target="/word/footer1.xml" Id="R624dd8c1047f468e" /></Relationships>
</file>