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e8d0db99c4a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 FINANS AS</w:t>
      </w:r>
    </w:p>
    <w:sectPr>
      <w:headerReference xmlns:r="http://schemas.openxmlformats.org/officeDocument/2006/relationships" w:type="default" r:id="R7ae991a8d3e64838"/>
      <w:footerReference xmlns:r="http://schemas.openxmlformats.org/officeDocument/2006/relationships" w:type="default" r:id="R14dfdf5d4fd2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 FINANS AS   ·   Org.nr 935 853 826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991a8d3e64838" /><Relationship Type="http://schemas.openxmlformats.org/officeDocument/2006/relationships/footer" Target="/word/footer1.xml" Id="R14dfdf5d4fd247ae" /></Relationships>
</file>