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bd85760fc4b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VIKEN ACCOUNTING SOLUTIONS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ACCOUNTING SOLUTIONS AS</w:t>
      </w:r>
    </w:p>
    <w:sectPr>
      <w:headerReference xmlns:r="http://schemas.openxmlformats.org/officeDocument/2006/relationships" w:type="default" r:id="R478e6c2f216d4a18"/>
      <w:footerReference xmlns:r="http://schemas.openxmlformats.org/officeDocument/2006/relationships" w:type="default" r:id="R0eec3a6709bb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ACCOUNTING SOLUTIONS AS   ·   Org.nr 935 813 808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ACCOUNTING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8e6c2f216d4a18" /><Relationship Type="http://schemas.openxmlformats.org/officeDocument/2006/relationships/footer" Target="/word/footer1.xml" Id="R0eec3a6709bb4bbc" /></Relationships>
</file>