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eb133add9e49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ENORA AS</w:t>
      </w:r>
    </w:p>
    <w:sectPr>
      <w:headerReference xmlns:r="http://schemas.openxmlformats.org/officeDocument/2006/relationships" w:type="default" r:id="R30779978cee7459c"/>
      <w:footerReference xmlns:r="http://schemas.openxmlformats.org/officeDocument/2006/relationships" w:type="default" r:id="R05e7e936a9274e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ENORA AS   ·   Org.nr 935 701 430   ·   Bygdøy allé 2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ENORA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779978cee7459c" /><Relationship Type="http://schemas.openxmlformats.org/officeDocument/2006/relationships/footer" Target="/word/footer1.xml" Id="R05e7e936a9274efe" /></Relationships>
</file>