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60b928970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ENORA AS.</w:t>
      </w:r>
    </w:p>
    <w:sectPr>
      <w:headerReference xmlns:r="http://schemas.openxmlformats.org/officeDocument/2006/relationships" w:type="default" r:id="R5ba7e816f6d84915"/>
      <w:footerReference xmlns:r="http://schemas.openxmlformats.org/officeDocument/2006/relationships" w:type="default" r:id="R2436cb6fe5b1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7e816f6d84915" /><Relationship Type="http://schemas.openxmlformats.org/officeDocument/2006/relationships/footer" Target="/word/footer1.xml" Id="R2436cb6fe5b14837" /></Relationships>
</file>