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af3080f884e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OJJSANN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OJJSANN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2a94dd0a5431f"/>
      <w:footerReference xmlns:r="http://schemas.openxmlformats.org/officeDocument/2006/relationships" w:type="default" r:id="R0e8f9ae0a524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OJJSANN INVEST AS   ·   Org.nr 935 459 486   ·   Vestjordet 24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OJJSANN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2a94dd0a5431f" /><Relationship Type="http://schemas.openxmlformats.org/officeDocument/2006/relationships/footer" Target="/word/footer1.xml" Id="R0e8f9ae0a5244ec0" /></Relationships>
</file>