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0d3a6dc5a44a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AKERSHUS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AKERSHUS REGNSKAP AS</w:t>
      </w:r>
    </w:p>
    <w:sectPr>
      <w:headerReference xmlns:r="http://schemas.openxmlformats.org/officeDocument/2006/relationships" w:type="default" r:id="R42c8a60d5f064cf7"/>
      <w:footerReference xmlns:r="http://schemas.openxmlformats.org/officeDocument/2006/relationships" w:type="default" r:id="R82ef3c454cac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REGNSKAP AS   ·   Org.nr 935 431 921   ·   Industrivegen 23B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c8a60d5f064cf7" /><Relationship Type="http://schemas.openxmlformats.org/officeDocument/2006/relationships/footer" Target="/word/footer1.xml" Id="R82ef3c454cac41fb" /></Relationships>
</file>